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5E9A0" w14:textId="77777777" w:rsidR="00D913CE" w:rsidRPr="00D913CE" w:rsidRDefault="00D913CE" w:rsidP="00D913CE">
      <w:pPr>
        <w:widowControl/>
        <w:spacing w:before="100" w:beforeAutospacing="1" w:after="100" w:afterAutospacing="1"/>
        <w:jc w:val="center"/>
        <w:rPr>
          <w:rFonts w:ascii="Arial Unicode MS" w:eastAsia="黑体" w:hAnsi="Arial Unicode MS" w:cs="Arial Unicode MS"/>
          <w:color w:val="FF0000"/>
          <w:sz w:val="84"/>
          <w:szCs w:val="22"/>
        </w:rPr>
      </w:pPr>
      <w:r w:rsidRPr="00D913CE">
        <w:rPr>
          <w:rFonts w:ascii="Arial Unicode MS" w:eastAsia="黑体" w:hAnsi="Arial Unicode MS" w:cs="Arial Unicode MS" w:hint="eastAsia"/>
          <w:color w:val="FF0000"/>
          <w:sz w:val="84"/>
          <w:szCs w:val="22"/>
        </w:rPr>
        <w:t>天津工业大学文件</w:t>
      </w:r>
    </w:p>
    <w:p w14:paraId="4BF0526A" w14:textId="77777777" w:rsidR="00D913CE" w:rsidRPr="00D913CE" w:rsidRDefault="00D913CE" w:rsidP="00D913CE">
      <w:pPr>
        <w:widowControl/>
        <w:spacing w:before="100" w:beforeAutospacing="1" w:after="100" w:afterAutospacing="1"/>
        <w:ind w:firstLine="376"/>
        <w:jc w:val="center"/>
        <w:rPr>
          <w:rFonts w:ascii="Arial Unicode MS" w:eastAsia="Arial Unicode MS" w:hAnsi="Arial Unicode MS" w:cs="Arial Unicode MS" w:hint="eastAsia"/>
          <w:color w:val="FF0000"/>
          <w:kern w:val="0"/>
          <w:szCs w:val="22"/>
        </w:rPr>
      </w:pPr>
    </w:p>
    <w:p w14:paraId="5D967FF0" w14:textId="32AC571B" w:rsidR="00D913CE" w:rsidRPr="00D913CE" w:rsidRDefault="00D913CE" w:rsidP="00D913CE">
      <w:pPr>
        <w:widowControl/>
        <w:adjustRightInd w:val="0"/>
        <w:snapToGrid w:val="0"/>
        <w:spacing w:before="100" w:beforeAutospacing="1" w:after="100" w:afterAutospacing="1" w:line="240" w:lineRule="atLeast"/>
        <w:jc w:val="center"/>
        <w:rPr>
          <w:rFonts w:ascii="黑体" w:eastAsia="Arial Unicode MS" w:hAnsi="Arial Unicode MS" w:cs="Arial Unicode MS" w:hint="eastAsia"/>
          <w:snapToGrid w:val="0"/>
          <w:kern w:val="0"/>
          <w:sz w:val="24"/>
          <w:szCs w:val="22"/>
        </w:rPr>
      </w:pPr>
      <w:r w:rsidRPr="00D913CE">
        <w:rPr>
          <w:rFonts w:ascii="Times New Roman" w:eastAsia="黑体" w:hAnsi="Times New Roman" w:cs="Times New Roman" w:hint="eastAsia"/>
          <w:b/>
          <w:bCs/>
          <w:snapToGrid w:val="0"/>
          <w:kern w:val="0"/>
          <w:sz w:val="32"/>
          <w:szCs w:val="22"/>
        </w:rPr>
        <w:t>津工大</w:t>
      </w:r>
      <w:r w:rsidRPr="00D913CE">
        <w:rPr>
          <w:rFonts w:ascii="Times New Roman" w:eastAsia="仿宋_GB2312" w:hAnsi="Times New Roman" w:cs="Times New Roman" w:hint="eastAsia"/>
          <w:b/>
          <w:color w:val="333333"/>
          <w:kern w:val="0"/>
          <w:sz w:val="32"/>
          <w:szCs w:val="32"/>
        </w:rPr>
        <w:t>〔</w:t>
      </w:r>
      <w:r w:rsidRPr="00D913CE">
        <w:rPr>
          <w:rFonts w:ascii="Times New Roman" w:eastAsia="黑体" w:hAnsi="Times New Roman" w:cs="Times New Roman"/>
          <w:b/>
          <w:bCs/>
          <w:snapToGrid w:val="0"/>
          <w:color w:val="000000"/>
          <w:kern w:val="0"/>
          <w:sz w:val="32"/>
          <w:szCs w:val="22"/>
        </w:rPr>
        <w:t>2025</w:t>
      </w:r>
      <w:r w:rsidRPr="00D913CE">
        <w:rPr>
          <w:rFonts w:ascii="Times New Roman" w:eastAsia="仿宋_GB2312" w:hAnsi="Times New Roman" w:cs="Times New Roman" w:hint="eastAsia"/>
          <w:b/>
          <w:color w:val="333333"/>
          <w:kern w:val="0"/>
          <w:sz w:val="32"/>
          <w:szCs w:val="32"/>
        </w:rPr>
        <w:t>〕</w:t>
      </w:r>
      <w:r w:rsidRPr="00D913CE">
        <w:rPr>
          <w:rFonts w:ascii="Times New Roman" w:eastAsia="仿宋_GB2312" w:hAnsi="Times New Roman" w:cs="Times New Roman"/>
          <w:b/>
          <w:color w:val="333333"/>
          <w:kern w:val="0"/>
          <w:sz w:val="32"/>
          <w:szCs w:val="32"/>
        </w:rPr>
        <w:t>1</w:t>
      </w:r>
      <w:r>
        <w:rPr>
          <w:rFonts w:ascii="Times New Roman" w:eastAsia="仿宋_GB2312" w:hAnsi="Times New Roman" w:cs="Times New Roman"/>
          <w:b/>
          <w:color w:val="333333"/>
          <w:kern w:val="0"/>
          <w:sz w:val="32"/>
          <w:szCs w:val="32"/>
        </w:rPr>
        <w:t>34</w:t>
      </w:r>
      <w:r w:rsidRPr="00D913CE">
        <w:rPr>
          <w:rFonts w:ascii="Times New Roman" w:eastAsia="黑体" w:hAnsi="Times New Roman" w:cs="Times New Roman" w:hint="eastAsia"/>
          <w:b/>
          <w:bCs/>
          <w:snapToGrid w:val="0"/>
          <w:kern w:val="0"/>
          <w:sz w:val="32"/>
          <w:szCs w:val="22"/>
        </w:rPr>
        <w:t>号</w:t>
      </w:r>
    </w:p>
    <w:p w14:paraId="71B71105" w14:textId="77777777" w:rsidR="00D913CE" w:rsidRPr="00D913CE" w:rsidRDefault="00D913CE" w:rsidP="00D913CE">
      <w:pPr>
        <w:widowControl/>
        <w:adjustRightInd w:val="0"/>
        <w:snapToGrid w:val="0"/>
        <w:spacing w:line="240" w:lineRule="atLeast"/>
        <w:jc w:val="center"/>
        <w:rPr>
          <w:rFonts w:ascii="黑体" w:eastAsia="Arial Unicode MS" w:hAnsi="Arial Unicode MS" w:cs="Arial Unicode MS" w:hint="eastAsia"/>
          <w:snapToGrid w:val="0"/>
          <w:kern w:val="0"/>
          <w:sz w:val="24"/>
          <w:szCs w:val="22"/>
        </w:rPr>
      </w:pPr>
      <w:r w:rsidRPr="00D913CE">
        <w:rPr>
          <w:rFonts w:ascii="黑体" w:eastAsia="Arial Unicode MS" w:hAnsi="Arial Unicode MS" w:cs="Arial Unicode MS" w:hint="eastAsia"/>
          <w:snapToGrid w:val="0"/>
          <w:kern w:val="0"/>
          <w:sz w:val="24"/>
          <w:szCs w:val="22"/>
        </w:rPr>
        <w:pict w14:anchorId="0CA08689">
          <v:rect id="_x0000_i1058" style="width:425.2pt;height:1.5pt" o:hralign="center" o:hrstd="t" o:hrnoshade="t" o:hr="t" fillcolor="red" stroked="f"/>
        </w:pict>
      </w:r>
    </w:p>
    <w:p w14:paraId="2CCA4C09" w14:textId="77777777" w:rsidR="00D913CE" w:rsidRDefault="00D913CE" w:rsidP="00D913CE">
      <w:pPr>
        <w:widowControl/>
        <w:spacing w:line="580" w:lineRule="exact"/>
        <w:jc w:val="center"/>
        <w:rPr>
          <w:rFonts w:ascii="方正小标宋_GBK" w:eastAsia="方正小标宋_GBK" w:hAnsi="方正小标宋_GBK" w:cs="方正小标宋_GBK"/>
          <w:b/>
          <w:bCs/>
          <w:sz w:val="44"/>
          <w:szCs w:val="44"/>
        </w:rPr>
      </w:pPr>
    </w:p>
    <w:p w14:paraId="61B74E41" w14:textId="77777777" w:rsidR="00D913CE" w:rsidRDefault="00D913CE" w:rsidP="00D913CE">
      <w:pPr>
        <w:spacing w:line="540" w:lineRule="exact"/>
        <w:jc w:val="center"/>
        <w:rPr>
          <w:rFonts w:ascii="Times New Roman" w:eastAsia="方正小标宋_GBK" w:hAnsi="Times New Roman" w:cs="方正小标宋_GBK"/>
          <w:b/>
          <w:bCs/>
          <w:sz w:val="44"/>
          <w:szCs w:val="44"/>
        </w:rPr>
      </w:pPr>
      <w:r w:rsidRPr="00A10192">
        <w:rPr>
          <w:rFonts w:ascii="方正小标宋_GBK" w:eastAsia="方正小标宋_GBK" w:hAnsi="方正小标宋_GBK" w:cs="方正小标宋_GBK" w:hint="eastAsia"/>
          <w:b/>
          <w:bCs/>
          <w:sz w:val="44"/>
          <w:szCs w:val="44"/>
        </w:rPr>
        <w:t>关于印发《</w:t>
      </w:r>
      <w:r>
        <w:rPr>
          <w:rFonts w:ascii="Times New Roman" w:eastAsia="方正小标宋_GBK" w:hAnsi="Times New Roman" w:cs="方正小标宋_GBK" w:hint="eastAsia"/>
          <w:b/>
          <w:bCs/>
          <w:sz w:val="44"/>
          <w:szCs w:val="44"/>
        </w:rPr>
        <w:t>天津工业大学“校长奖章”</w:t>
      </w:r>
    </w:p>
    <w:p w14:paraId="08BF596D" w14:textId="72B9EC9E" w:rsidR="00D913CE" w:rsidRPr="00A10192" w:rsidRDefault="00D913CE" w:rsidP="00D913CE">
      <w:pPr>
        <w:spacing w:line="540" w:lineRule="exact"/>
        <w:jc w:val="center"/>
        <w:rPr>
          <w:rFonts w:ascii="方正小标宋_GBK" w:eastAsia="方正小标宋_GBK" w:hAnsi="方正小标宋_GBK" w:cs="方正小标宋_GBK"/>
          <w:b/>
          <w:bCs/>
          <w:sz w:val="44"/>
          <w:szCs w:val="44"/>
        </w:rPr>
      </w:pPr>
      <w:r>
        <w:rPr>
          <w:rFonts w:ascii="Times New Roman" w:eastAsia="方正小标宋_GBK" w:hAnsi="Times New Roman" w:cs="方正小标宋_GBK" w:hint="eastAsia"/>
          <w:b/>
          <w:bCs/>
          <w:sz w:val="44"/>
          <w:szCs w:val="44"/>
        </w:rPr>
        <w:t>评选办法</w:t>
      </w:r>
      <w:r w:rsidRPr="00A10192">
        <w:rPr>
          <w:rFonts w:ascii="方正小标宋_GBK" w:eastAsia="方正小标宋_GBK" w:hAnsi="方正小标宋_GBK" w:cs="方正小标宋_GBK" w:hint="eastAsia"/>
          <w:b/>
          <w:bCs/>
          <w:sz w:val="44"/>
          <w:szCs w:val="44"/>
        </w:rPr>
        <w:t>》的通知</w:t>
      </w:r>
    </w:p>
    <w:p w14:paraId="2FD66305" w14:textId="77777777" w:rsidR="00D913CE" w:rsidRDefault="00D913CE" w:rsidP="00D913CE">
      <w:pPr>
        <w:widowControl/>
        <w:spacing w:line="580" w:lineRule="exact"/>
        <w:rPr>
          <w:rFonts w:ascii="方正小标宋_GBK" w:eastAsia="方正小标宋_GBK" w:hAnsi="方正小标宋_GBK" w:cs="方正小标宋_GBK"/>
          <w:b/>
          <w:bCs/>
          <w:szCs w:val="21"/>
        </w:rPr>
      </w:pPr>
    </w:p>
    <w:p w14:paraId="4EA1880A" w14:textId="77777777" w:rsidR="00D913CE" w:rsidRPr="004704AE" w:rsidRDefault="00D913CE" w:rsidP="00D913CE">
      <w:pPr>
        <w:widowControl/>
        <w:spacing w:line="580" w:lineRule="exact"/>
        <w:rPr>
          <w:rFonts w:ascii="Times New Roman" w:eastAsia="仿宋_GB2312" w:hAnsi="Times New Roman" w:cs="Times New Roman"/>
          <w:sz w:val="32"/>
          <w:szCs w:val="32"/>
        </w:rPr>
      </w:pPr>
      <w:r w:rsidRPr="004704AE">
        <w:rPr>
          <w:rFonts w:ascii="Times New Roman" w:eastAsia="仿宋_GB2312" w:hAnsi="Times New Roman" w:cs="Times New Roman" w:hint="eastAsia"/>
          <w:sz w:val="32"/>
          <w:szCs w:val="32"/>
        </w:rPr>
        <w:t>各学院、部、处及直属部门：</w:t>
      </w:r>
    </w:p>
    <w:p w14:paraId="25ECBD94" w14:textId="000F2B00" w:rsidR="00D913CE" w:rsidRPr="004704AE" w:rsidRDefault="00D913CE" w:rsidP="00D913CE">
      <w:pPr>
        <w:widowControl/>
        <w:spacing w:line="580" w:lineRule="exact"/>
        <w:ind w:firstLineChars="200" w:firstLine="616"/>
        <w:rPr>
          <w:rFonts w:ascii="Times New Roman" w:eastAsia="仿宋_GB2312" w:hAnsi="Times New Roman" w:cs="Times New Roman"/>
          <w:sz w:val="32"/>
          <w:szCs w:val="32"/>
        </w:rPr>
      </w:pPr>
      <w:r w:rsidRPr="004704AE">
        <w:rPr>
          <w:rFonts w:ascii="Times New Roman" w:eastAsia="仿宋_GB2312" w:hAnsi="Times New Roman" w:cs="Times New Roman" w:hint="eastAsia"/>
          <w:sz w:val="32"/>
          <w:szCs w:val="32"/>
        </w:rPr>
        <w:t>《</w:t>
      </w:r>
      <w:r w:rsidRPr="00D913CE">
        <w:rPr>
          <w:rFonts w:ascii="Times New Roman" w:eastAsia="仿宋_GB2312" w:hAnsi="Times New Roman" w:cs="Times New Roman" w:hint="eastAsia"/>
          <w:sz w:val="32"/>
          <w:szCs w:val="32"/>
        </w:rPr>
        <w:t>天津工业大学“校长奖章”评选办法</w:t>
      </w:r>
      <w:r w:rsidRPr="004704AE">
        <w:rPr>
          <w:rFonts w:ascii="Times New Roman" w:eastAsia="仿宋_GB2312" w:hAnsi="Times New Roman" w:cs="Times New Roman" w:hint="eastAsia"/>
          <w:sz w:val="32"/>
          <w:szCs w:val="32"/>
        </w:rPr>
        <w:t>》已经学校</w:t>
      </w:r>
      <w:r w:rsidRPr="004704AE">
        <w:rPr>
          <w:rFonts w:ascii="Times New Roman" w:eastAsia="仿宋_GB2312" w:hAnsi="Times New Roman" w:cs="Times New Roman"/>
          <w:sz w:val="32"/>
          <w:szCs w:val="32"/>
        </w:rPr>
        <w:t>2025</w:t>
      </w:r>
      <w:r w:rsidRPr="004704AE">
        <w:rPr>
          <w:rFonts w:ascii="Times New Roman" w:eastAsia="仿宋_GB2312" w:hAnsi="Times New Roman" w:cs="Times New Roman" w:hint="eastAsia"/>
          <w:sz w:val="32"/>
          <w:szCs w:val="32"/>
        </w:rPr>
        <w:t>年校长办公会第</w:t>
      </w:r>
      <w:r>
        <w:rPr>
          <w:rFonts w:ascii="Times New Roman" w:eastAsia="仿宋_GB2312" w:hAnsi="Times New Roman" w:cs="Times New Roman"/>
          <w:sz w:val="32"/>
          <w:szCs w:val="32"/>
        </w:rPr>
        <w:t>21</w:t>
      </w:r>
      <w:r w:rsidRPr="004704AE">
        <w:rPr>
          <w:rFonts w:ascii="Times New Roman" w:eastAsia="仿宋_GB2312" w:hAnsi="Times New Roman" w:cs="Times New Roman" w:hint="eastAsia"/>
          <w:sz w:val="32"/>
          <w:szCs w:val="32"/>
        </w:rPr>
        <w:t>次会议审议通过，现予印发，请认真遵照执行。</w:t>
      </w:r>
    </w:p>
    <w:p w14:paraId="0631975C" w14:textId="77777777" w:rsidR="00D913CE" w:rsidRDefault="00D913CE" w:rsidP="00D913CE">
      <w:pPr>
        <w:widowControl/>
        <w:spacing w:line="580" w:lineRule="exact"/>
        <w:ind w:firstLineChars="200" w:firstLine="397"/>
        <w:rPr>
          <w:rFonts w:ascii="方正小标宋_GBK" w:eastAsia="方正小标宋_GBK" w:hAnsi="方正小标宋_GBK" w:cs="方正小标宋_GBK"/>
          <w:b/>
          <w:bCs/>
          <w:szCs w:val="21"/>
        </w:rPr>
      </w:pPr>
    </w:p>
    <w:p w14:paraId="37884790" w14:textId="77777777" w:rsidR="00D913CE" w:rsidRDefault="00D913CE" w:rsidP="00D913CE">
      <w:pPr>
        <w:widowControl/>
        <w:spacing w:line="580" w:lineRule="exact"/>
        <w:ind w:firstLineChars="200" w:firstLine="397"/>
        <w:rPr>
          <w:rFonts w:ascii="方正小标宋_GBK" w:eastAsia="方正小标宋_GBK" w:hAnsi="方正小标宋_GBK" w:cs="方正小标宋_GBK"/>
          <w:b/>
          <w:bCs/>
          <w:szCs w:val="21"/>
        </w:rPr>
      </w:pPr>
    </w:p>
    <w:p w14:paraId="022E406C" w14:textId="77777777" w:rsidR="00D913CE" w:rsidRPr="004704AE" w:rsidRDefault="00D913CE" w:rsidP="00D913CE">
      <w:pPr>
        <w:widowControl/>
        <w:spacing w:line="580" w:lineRule="exact"/>
        <w:ind w:firstLineChars="200" w:firstLine="616"/>
        <w:jc w:val="right"/>
        <w:rPr>
          <w:rFonts w:ascii="Times New Roman" w:eastAsia="仿宋_GB2312" w:hAnsi="Times New Roman" w:cs="Times New Roman"/>
          <w:sz w:val="32"/>
          <w:szCs w:val="32"/>
        </w:rPr>
      </w:pPr>
      <w:r w:rsidRPr="004704AE">
        <w:rPr>
          <w:rFonts w:ascii="Times New Roman" w:eastAsia="仿宋_GB2312" w:hAnsi="Times New Roman" w:cs="Times New Roman" w:hint="eastAsia"/>
          <w:sz w:val="32"/>
          <w:szCs w:val="32"/>
        </w:rPr>
        <w:t>天津工业大学</w:t>
      </w:r>
    </w:p>
    <w:p w14:paraId="436A324C" w14:textId="085A307C" w:rsidR="00D913CE" w:rsidRPr="004704AE" w:rsidRDefault="00D913CE" w:rsidP="00D913CE">
      <w:pPr>
        <w:widowControl/>
        <w:spacing w:line="580" w:lineRule="exact"/>
        <w:ind w:firstLineChars="200" w:firstLine="616"/>
        <w:jc w:val="right"/>
        <w:rPr>
          <w:rFonts w:ascii="Times New Roman" w:eastAsia="仿宋_GB2312" w:hAnsi="Times New Roman" w:cs="Times New Roman"/>
          <w:sz w:val="32"/>
          <w:szCs w:val="32"/>
        </w:rPr>
      </w:pPr>
      <w:r w:rsidRPr="004704AE">
        <w:rPr>
          <w:rFonts w:ascii="Times New Roman" w:eastAsia="仿宋_GB2312" w:hAnsi="Times New Roman" w:cs="Times New Roman"/>
          <w:sz w:val="32"/>
          <w:szCs w:val="32"/>
        </w:rPr>
        <w:t>2025</w:t>
      </w:r>
      <w:r w:rsidRPr="004704AE">
        <w:rPr>
          <w:rFonts w:ascii="Times New Roman" w:eastAsia="仿宋_GB2312" w:hAnsi="Times New Roman" w:cs="Times New Roman" w:hint="eastAsia"/>
          <w:sz w:val="32"/>
          <w:szCs w:val="32"/>
        </w:rPr>
        <w:t>年</w:t>
      </w:r>
      <w:r w:rsidRPr="004704AE">
        <w:rPr>
          <w:rFonts w:ascii="Times New Roman" w:eastAsia="仿宋_GB2312" w:hAnsi="Times New Roman" w:cs="Times New Roman"/>
          <w:sz w:val="32"/>
          <w:szCs w:val="32"/>
        </w:rPr>
        <w:t>1</w:t>
      </w:r>
      <w:r>
        <w:rPr>
          <w:rFonts w:ascii="Times New Roman" w:eastAsia="仿宋_GB2312" w:hAnsi="Times New Roman" w:cs="Times New Roman"/>
          <w:sz w:val="32"/>
          <w:szCs w:val="32"/>
        </w:rPr>
        <w:t>2</w:t>
      </w:r>
      <w:r w:rsidRPr="004704AE">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24</w:t>
      </w:r>
      <w:r w:rsidRPr="004704AE">
        <w:rPr>
          <w:rFonts w:ascii="Times New Roman" w:eastAsia="仿宋_GB2312" w:hAnsi="Times New Roman" w:cs="Times New Roman" w:hint="eastAsia"/>
          <w:sz w:val="32"/>
          <w:szCs w:val="32"/>
        </w:rPr>
        <w:t>日</w:t>
      </w:r>
    </w:p>
    <w:p w14:paraId="5F9BBFF1" w14:textId="77777777" w:rsidR="00D913CE" w:rsidRDefault="00D913CE">
      <w:pPr>
        <w:widowControl/>
        <w:jc w:val="left"/>
        <w:rPr>
          <w:rFonts w:ascii="Times New Roman" w:eastAsia="方正小标宋_GBK" w:hAnsi="Times New Roman" w:cs="方正小标宋_GBK"/>
          <w:b/>
          <w:bCs/>
          <w:sz w:val="44"/>
          <w:szCs w:val="44"/>
        </w:rPr>
      </w:pPr>
      <w:r>
        <w:rPr>
          <w:rFonts w:ascii="Times New Roman" w:eastAsia="方正小标宋_GBK" w:hAnsi="Times New Roman" w:cs="方正小标宋_GBK"/>
          <w:b/>
          <w:bCs/>
          <w:sz w:val="44"/>
          <w:szCs w:val="44"/>
        </w:rPr>
        <w:br w:type="page"/>
      </w:r>
    </w:p>
    <w:p w14:paraId="5970BD4E" w14:textId="1896788F" w:rsidR="00EC519D" w:rsidRDefault="00D913CE">
      <w:pPr>
        <w:spacing w:line="540" w:lineRule="exact"/>
        <w:jc w:val="center"/>
        <w:rPr>
          <w:rFonts w:ascii="Times New Roman" w:eastAsia="方正小标宋_GBK" w:hAnsi="Times New Roman" w:cs="方正小标宋_GBK"/>
          <w:b/>
          <w:bCs/>
          <w:sz w:val="44"/>
          <w:szCs w:val="44"/>
        </w:rPr>
      </w:pPr>
      <w:r>
        <w:rPr>
          <w:rFonts w:ascii="Times New Roman" w:eastAsia="方正小标宋_GBK" w:hAnsi="Times New Roman" w:cs="方正小标宋_GBK" w:hint="eastAsia"/>
          <w:b/>
          <w:bCs/>
          <w:sz w:val="44"/>
          <w:szCs w:val="44"/>
        </w:rPr>
        <w:lastRenderedPageBreak/>
        <w:t>天</w:t>
      </w:r>
      <w:r>
        <w:rPr>
          <w:rFonts w:ascii="Times New Roman" w:eastAsia="方正小标宋_GBK" w:hAnsi="Times New Roman" w:cs="方正小标宋_GBK" w:hint="eastAsia"/>
          <w:b/>
          <w:bCs/>
          <w:sz w:val="44"/>
          <w:szCs w:val="44"/>
        </w:rPr>
        <w:t>津工业大学“校长奖章”评选办法</w:t>
      </w:r>
    </w:p>
    <w:p w14:paraId="1805D893" w14:textId="77777777" w:rsidR="00EC519D" w:rsidRDefault="00EC519D">
      <w:pPr>
        <w:spacing w:line="540" w:lineRule="exact"/>
        <w:rPr>
          <w:rFonts w:ascii="Times New Roman" w:eastAsia="仿宋" w:hAnsi="Times New Roman" w:cs="Times New Roman"/>
          <w:sz w:val="32"/>
          <w:szCs w:val="32"/>
        </w:rPr>
      </w:pPr>
    </w:p>
    <w:p w14:paraId="66633A71" w14:textId="77777777" w:rsidR="00EC519D" w:rsidRDefault="00D913CE">
      <w:pPr>
        <w:adjustRightInd w:val="0"/>
        <w:snapToGrid w:val="0"/>
        <w:spacing w:line="540" w:lineRule="exact"/>
        <w:jc w:val="center"/>
        <w:rPr>
          <w:rFonts w:ascii="Times New Roman" w:eastAsia="方正小标宋_GBK" w:hAnsi="Times New Roman" w:cs="方正小标宋_GBK"/>
          <w:b/>
          <w:bCs/>
          <w:sz w:val="32"/>
          <w:szCs w:val="32"/>
        </w:rPr>
      </w:pPr>
      <w:r>
        <w:rPr>
          <w:rFonts w:ascii="Times New Roman" w:eastAsia="方正小标宋_GBK" w:hAnsi="Times New Roman" w:cs="方正小标宋_GBK" w:hint="eastAsia"/>
          <w:b/>
          <w:bCs/>
          <w:sz w:val="32"/>
          <w:szCs w:val="32"/>
        </w:rPr>
        <w:t>第一章</w:t>
      </w:r>
      <w:r>
        <w:rPr>
          <w:rFonts w:ascii="Times New Roman" w:eastAsia="方正小标宋_GBK" w:hAnsi="Times New Roman" w:cs="方正小标宋_GBK" w:hint="eastAsia"/>
          <w:b/>
          <w:bCs/>
          <w:sz w:val="32"/>
          <w:szCs w:val="32"/>
        </w:rPr>
        <w:t xml:space="preserve"> </w:t>
      </w:r>
      <w:r>
        <w:rPr>
          <w:rFonts w:ascii="Times New Roman" w:eastAsia="方正小标宋_GBK" w:hAnsi="Times New Roman" w:cs="方正小标宋_GBK" w:hint="eastAsia"/>
          <w:b/>
          <w:bCs/>
          <w:sz w:val="32"/>
          <w:szCs w:val="32"/>
        </w:rPr>
        <w:t>总</w:t>
      </w:r>
      <w:r>
        <w:rPr>
          <w:rFonts w:ascii="Times New Roman" w:eastAsia="方正小标宋_GBK" w:hAnsi="Times New Roman" w:cs="方正小标宋_GBK" w:hint="eastAsia"/>
          <w:b/>
          <w:bCs/>
          <w:sz w:val="32"/>
          <w:szCs w:val="32"/>
        </w:rPr>
        <w:t xml:space="preserve">  </w:t>
      </w:r>
      <w:r>
        <w:rPr>
          <w:rFonts w:ascii="Times New Roman" w:eastAsia="方正小标宋_GBK" w:hAnsi="Times New Roman" w:cs="方正小标宋_GBK" w:hint="eastAsia"/>
          <w:b/>
          <w:bCs/>
          <w:sz w:val="32"/>
          <w:szCs w:val="32"/>
        </w:rPr>
        <w:t>则</w:t>
      </w:r>
    </w:p>
    <w:p w14:paraId="75859FB8" w14:textId="77777777" w:rsidR="00EC519D" w:rsidRDefault="00D913CE">
      <w:pPr>
        <w:spacing w:line="540" w:lineRule="exact"/>
        <w:ind w:firstLineChars="200" w:firstLine="618"/>
        <w:rPr>
          <w:rFonts w:ascii="Times New Roman" w:eastAsia="仿宋" w:hAnsi="Times New Roman" w:cs="Times New Roman"/>
          <w:sz w:val="32"/>
          <w:szCs w:val="32"/>
        </w:rPr>
      </w:pPr>
      <w:r>
        <w:rPr>
          <w:rFonts w:ascii="Times New Roman" w:eastAsia="黑体" w:hAnsi="Times New Roman" w:cs="黑体" w:hint="eastAsia"/>
          <w:b/>
          <w:bCs/>
          <w:sz w:val="32"/>
          <w:szCs w:val="32"/>
        </w:rPr>
        <w:t>第一条</w:t>
      </w:r>
      <w:r>
        <w:rPr>
          <w:rFonts w:ascii="Times New Roman" w:eastAsia="黑体" w:hAnsi="Times New Roman" w:cs="黑体" w:hint="eastAsia"/>
          <w:b/>
          <w:bCs/>
          <w:sz w:val="32"/>
          <w:szCs w:val="32"/>
        </w:rPr>
        <w:t xml:space="preserve"> </w:t>
      </w:r>
      <w:r>
        <w:rPr>
          <w:rFonts w:ascii="Times New Roman" w:eastAsia="仿宋" w:hAnsi="Times New Roman" w:cs="Times New Roman" w:hint="eastAsia"/>
          <w:sz w:val="32"/>
          <w:szCs w:val="32"/>
        </w:rPr>
        <w:t>为进一步激励先进、树立典型，用先进典型感召和激励广大师生，根据《天津工业大学优秀学生、先进班集体奖励评选办法》，结合学校实际，制定本办法。</w:t>
      </w:r>
    </w:p>
    <w:p w14:paraId="34E9A6F5" w14:textId="77777777" w:rsidR="00EC519D" w:rsidRDefault="00D913CE">
      <w:pPr>
        <w:spacing w:line="540" w:lineRule="exact"/>
        <w:ind w:firstLineChars="200" w:firstLine="618"/>
        <w:rPr>
          <w:rFonts w:ascii="Times New Roman" w:eastAsia="仿宋" w:hAnsi="Times New Roman" w:cs="Times New Roman"/>
          <w:sz w:val="32"/>
          <w:szCs w:val="32"/>
        </w:rPr>
      </w:pPr>
      <w:r>
        <w:rPr>
          <w:rFonts w:ascii="Times New Roman" w:eastAsia="黑体" w:hAnsi="Times New Roman" w:cs="黑体" w:hint="eastAsia"/>
          <w:b/>
          <w:bCs/>
          <w:sz w:val="32"/>
          <w:szCs w:val="32"/>
        </w:rPr>
        <w:t>第二条</w:t>
      </w:r>
      <w:r>
        <w:rPr>
          <w:rFonts w:ascii="Times New Roman" w:eastAsia="黑体" w:hAnsi="Times New Roman" w:cs="黑体" w:hint="eastAsia"/>
          <w:b/>
          <w:bCs/>
          <w:sz w:val="32"/>
          <w:szCs w:val="32"/>
        </w:rPr>
        <w:t xml:space="preserve"> </w:t>
      </w:r>
      <w:r>
        <w:rPr>
          <w:rFonts w:ascii="Times New Roman" w:eastAsia="仿宋" w:hAnsi="Times New Roman" w:cs="Times New Roman" w:hint="eastAsia"/>
          <w:sz w:val="32"/>
          <w:szCs w:val="32"/>
        </w:rPr>
        <w:t>本办法适用对象为我校国家计划统招的全日制在校生。</w:t>
      </w:r>
    </w:p>
    <w:p w14:paraId="1A85401B" w14:textId="77777777" w:rsidR="00EC519D" w:rsidRDefault="00EC519D">
      <w:pPr>
        <w:spacing w:line="540" w:lineRule="exact"/>
        <w:ind w:firstLineChars="200" w:firstLine="616"/>
        <w:rPr>
          <w:rFonts w:ascii="Times New Roman" w:eastAsia="仿宋" w:hAnsi="Times New Roman" w:cs="Times New Roman"/>
          <w:sz w:val="32"/>
          <w:szCs w:val="32"/>
        </w:rPr>
      </w:pPr>
    </w:p>
    <w:p w14:paraId="49133C22" w14:textId="77777777" w:rsidR="00EC519D" w:rsidRDefault="00D913CE">
      <w:pPr>
        <w:adjustRightInd w:val="0"/>
        <w:snapToGrid w:val="0"/>
        <w:spacing w:line="540" w:lineRule="exact"/>
        <w:jc w:val="center"/>
        <w:rPr>
          <w:rFonts w:ascii="Times New Roman" w:eastAsia="方正小标宋_GBK" w:hAnsi="Times New Roman" w:cs="方正小标宋_GBK"/>
          <w:b/>
          <w:bCs/>
          <w:sz w:val="32"/>
          <w:szCs w:val="32"/>
        </w:rPr>
      </w:pPr>
      <w:r>
        <w:rPr>
          <w:rFonts w:ascii="Times New Roman" w:eastAsia="方正小标宋_GBK" w:hAnsi="Times New Roman" w:cs="方正小标宋_GBK" w:hint="eastAsia"/>
          <w:b/>
          <w:bCs/>
          <w:sz w:val="32"/>
          <w:szCs w:val="32"/>
        </w:rPr>
        <w:t>第二章</w:t>
      </w:r>
      <w:r>
        <w:rPr>
          <w:rFonts w:ascii="Times New Roman" w:eastAsia="方正小标宋_GBK" w:hAnsi="Times New Roman" w:cs="方正小标宋_GBK" w:hint="eastAsia"/>
          <w:b/>
          <w:bCs/>
          <w:sz w:val="32"/>
          <w:szCs w:val="32"/>
        </w:rPr>
        <w:t xml:space="preserve"> </w:t>
      </w:r>
      <w:r>
        <w:rPr>
          <w:rFonts w:ascii="Times New Roman" w:eastAsia="方正小标宋_GBK" w:hAnsi="Times New Roman" w:cs="方正小标宋_GBK" w:hint="eastAsia"/>
          <w:b/>
          <w:bCs/>
          <w:sz w:val="32"/>
          <w:szCs w:val="32"/>
        </w:rPr>
        <w:t>奖项设置和评审办法</w:t>
      </w:r>
    </w:p>
    <w:p w14:paraId="36785211" w14:textId="77777777" w:rsidR="00EC519D" w:rsidRDefault="00D913CE">
      <w:pPr>
        <w:spacing w:line="540" w:lineRule="exact"/>
        <w:ind w:firstLineChars="200" w:firstLine="618"/>
        <w:rPr>
          <w:rFonts w:ascii="Times New Roman" w:eastAsia="仿宋" w:hAnsi="Times New Roman" w:cs="Times New Roman"/>
          <w:sz w:val="32"/>
          <w:szCs w:val="32"/>
        </w:rPr>
      </w:pPr>
      <w:r>
        <w:rPr>
          <w:rFonts w:ascii="Times New Roman" w:eastAsia="黑体" w:hAnsi="Times New Roman" w:cs="黑体" w:hint="eastAsia"/>
          <w:b/>
          <w:bCs/>
          <w:sz w:val="32"/>
          <w:szCs w:val="32"/>
        </w:rPr>
        <w:t>第三条</w:t>
      </w:r>
      <w:r>
        <w:rPr>
          <w:rFonts w:ascii="Times New Roman" w:eastAsia="黑体" w:hAnsi="Times New Roman" w:cs="黑体" w:hint="eastAsia"/>
          <w:b/>
          <w:bCs/>
          <w:sz w:val="32"/>
          <w:szCs w:val="32"/>
        </w:rPr>
        <w:t xml:space="preserve"> </w:t>
      </w:r>
      <w:r>
        <w:rPr>
          <w:rFonts w:ascii="Times New Roman" w:eastAsia="仿宋" w:hAnsi="Times New Roman" w:cs="Times New Roman" w:hint="eastAsia"/>
          <w:sz w:val="32"/>
          <w:szCs w:val="32"/>
        </w:rPr>
        <w:t>天津工业大学“校长奖章”用以表彰品学兼优的全日制在校学生。原则上获得年度天津工业大学“十佳大学生”和“十佳研究生”评审前五名的学生，授予“校长奖章”；若学生在该年度取得重大标志性成果或做出特殊贡献的，可由校长直接提名授予“校长奖章”。原则上同一学历阶段内不重复授予。</w:t>
      </w:r>
    </w:p>
    <w:p w14:paraId="63CE3D1F" w14:textId="77777777" w:rsidR="00EC519D" w:rsidRDefault="00D913CE">
      <w:pPr>
        <w:spacing w:line="540" w:lineRule="exact"/>
        <w:ind w:firstLineChars="200" w:firstLine="618"/>
        <w:rPr>
          <w:rFonts w:ascii="Times New Roman" w:eastAsia="仿宋" w:hAnsi="Times New Roman" w:cs="Times New Roman"/>
          <w:sz w:val="32"/>
          <w:szCs w:val="32"/>
        </w:rPr>
      </w:pPr>
      <w:r>
        <w:rPr>
          <w:rFonts w:ascii="Times New Roman" w:eastAsia="黑体" w:hAnsi="Times New Roman" w:cs="黑体" w:hint="eastAsia"/>
          <w:b/>
          <w:bCs/>
          <w:sz w:val="32"/>
          <w:szCs w:val="32"/>
        </w:rPr>
        <w:t>第四条</w:t>
      </w:r>
      <w:r>
        <w:rPr>
          <w:rFonts w:ascii="Times New Roman" w:eastAsia="仿宋" w:hAnsi="Times New Roman" w:cs="Times New Roman" w:hint="eastAsia"/>
          <w:sz w:val="32"/>
          <w:szCs w:val="32"/>
        </w:rPr>
        <w:t xml:space="preserve"> </w:t>
      </w:r>
      <w:r>
        <w:rPr>
          <w:rFonts w:ascii="Times New Roman" w:eastAsia="仿宋" w:hAnsi="Times New Roman" w:cs="Times New Roman" w:hint="eastAsia"/>
          <w:sz w:val="32"/>
          <w:szCs w:val="32"/>
        </w:rPr>
        <w:t>天津工业大学“校长奖章”评选颁发工作由学生处具体负责。</w:t>
      </w:r>
    </w:p>
    <w:p w14:paraId="7A8586AE" w14:textId="77777777" w:rsidR="00EC519D" w:rsidRDefault="00D913CE">
      <w:pPr>
        <w:adjustRightInd w:val="0"/>
        <w:spacing w:line="540" w:lineRule="exact"/>
        <w:ind w:firstLineChars="200" w:firstLine="618"/>
        <w:rPr>
          <w:rFonts w:ascii="Times New Roman" w:eastAsia="仿宋_GB2312" w:hAnsi="Times New Roman" w:cs="仿宋_GB2312"/>
          <w:sz w:val="32"/>
          <w:szCs w:val="32"/>
          <w:shd w:val="clear" w:color="auto" w:fill="FFFFFF"/>
        </w:rPr>
      </w:pPr>
      <w:r>
        <w:rPr>
          <w:rFonts w:ascii="Times New Roman" w:eastAsia="黑体" w:hAnsi="Times New Roman" w:cs="黑体" w:hint="eastAsia"/>
          <w:b/>
          <w:sz w:val="32"/>
          <w:szCs w:val="32"/>
          <w:shd w:val="clear" w:color="auto" w:fill="FFFFFF"/>
        </w:rPr>
        <w:t>第五条</w:t>
      </w:r>
      <w:r>
        <w:rPr>
          <w:rFonts w:ascii="Times New Roman" w:eastAsia="仿宋_GB2312" w:hAnsi="Times New Roman" w:cs="仿宋_GB2312" w:hint="eastAsia"/>
          <w:sz w:val="32"/>
          <w:szCs w:val="32"/>
          <w:shd w:val="clear" w:color="auto" w:fill="FFFFFF"/>
        </w:rPr>
        <w:t xml:space="preserve"> </w:t>
      </w:r>
      <w:r>
        <w:rPr>
          <w:rFonts w:ascii="Times New Roman" w:eastAsia="仿宋_GB2312" w:hAnsi="Times New Roman" w:cs="仿宋_GB2312" w:hint="eastAsia"/>
          <w:b/>
          <w:bCs/>
          <w:sz w:val="32"/>
          <w:szCs w:val="32"/>
          <w:shd w:val="clear" w:color="auto" w:fill="FFFFFF"/>
        </w:rPr>
        <w:t>评选条件：</w:t>
      </w:r>
    </w:p>
    <w:p w14:paraId="2D5E6E6A" w14:textId="77777777" w:rsidR="00EC519D" w:rsidRDefault="00D913CE">
      <w:pPr>
        <w:spacing w:line="540" w:lineRule="exact"/>
        <w:ind w:firstLineChars="200" w:firstLine="616"/>
        <w:rPr>
          <w:rFonts w:ascii="Times New Roman" w:eastAsia="仿宋" w:hAnsi="Times New Roman" w:cs="Times New Roman"/>
          <w:sz w:val="32"/>
          <w:szCs w:val="32"/>
        </w:rPr>
      </w:pPr>
      <w:r>
        <w:rPr>
          <w:rFonts w:ascii="Times New Roman" w:eastAsia="仿宋" w:hAnsi="Times New Roman" w:cs="Times New Roman" w:hint="eastAsia"/>
          <w:sz w:val="32"/>
          <w:szCs w:val="32"/>
        </w:rPr>
        <w:t>（一）热爱祖国，拥护中国共产党的领导和党的路线、方针、政策；有理想、有道德、有文化、有纪律，具有坚定正确的政治方向；关心时事政治，有正确的世界观、人生观和价值观；</w:t>
      </w:r>
    </w:p>
    <w:p w14:paraId="453066F8" w14:textId="77777777" w:rsidR="00EC519D" w:rsidRDefault="00D913CE">
      <w:pPr>
        <w:spacing w:line="540" w:lineRule="exact"/>
        <w:ind w:firstLineChars="200" w:firstLine="616"/>
        <w:rPr>
          <w:rFonts w:ascii="Times New Roman" w:eastAsia="仿宋" w:hAnsi="Times New Roman" w:cs="Times New Roman"/>
          <w:sz w:val="32"/>
          <w:szCs w:val="32"/>
        </w:rPr>
      </w:pPr>
      <w:r>
        <w:rPr>
          <w:rFonts w:ascii="Times New Roman" w:eastAsia="仿宋" w:hAnsi="Times New Roman" w:cs="Times New Roman" w:hint="eastAsia"/>
          <w:sz w:val="32"/>
          <w:szCs w:val="32"/>
        </w:rPr>
        <w:t>（二）遵守《高等学校学生行为准则》和学校各项管理规定，积极投身社会实践和校园文明建设，认真完成党团组织交给的各</w:t>
      </w:r>
      <w:r>
        <w:rPr>
          <w:rFonts w:ascii="Times New Roman" w:eastAsia="仿宋" w:hAnsi="Times New Roman" w:cs="Times New Roman" w:hint="eastAsia"/>
          <w:sz w:val="32"/>
          <w:szCs w:val="32"/>
        </w:rPr>
        <w:lastRenderedPageBreak/>
        <w:t>项任务；</w:t>
      </w:r>
    </w:p>
    <w:p w14:paraId="4F2F051B" w14:textId="77777777" w:rsidR="00EC519D" w:rsidRDefault="00D913CE">
      <w:pPr>
        <w:spacing w:line="540" w:lineRule="exact"/>
        <w:ind w:firstLineChars="200" w:firstLine="616"/>
        <w:rPr>
          <w:rFonts w:ascii="Times New Roman" w:eastAsia="仿宋" w:hAnsi="Times New Roman" w:cs="Times New Roman"/>
          <w:sz w:val="32"/>
          <w:szCs w:val="32"/>
        </w:rPr>
      </w:pPr>
      <w:r>
        <w:rPr>
          <w:rFonts w:ascii="Times New Roman" w:eastAsia="仿宋" w:hAnsi="Times New Roman" w:cs="Times New Roman" w:hint="eastAsia"/>
          <w:sz w:val="32"/>
          <w:szCs w:val="32"/>
        </w:rPr>
        <w:t>（三）自觉践行社会主义核心价值观，具有良好道德品质和文明行为；</w:t>
      </w:r>
    </w:p>
    <w:p w14:paraId="0D18581D" w14:textId="77777777" w:rsidR="00EC519D" w:rsidRDefault="00D913CE">
      <w:pPr>
        <w:spacing w:line="540" w:lineRule="exact"/>
        <w:ind w:firstLineChars="200" w:firstLine="616"/>
        <w:rPr>
          <w:rFonts w:ascii="Times New Roman" w:eastAsia="仿宋" w:hAnsi="Times New Roman" w:cs="Times New Roman"/>
          <w:sz w:val="32"/>
          <w:szCs w:val="32"/>
        </w:rPr>
      </w:pPr>
      <w:r>
        <w:rPr>
          <w:rFonts w:ascii="Times New Roman" w:eastAsia="仿宋" w:hAnsi="Times New Roman" w:cs="Times New Roman" w:hint="eastAsia"/>
          <w:sz w:val="32"/>
          <w:szCs w:val="32"/>
        </w:rPr>
        <w:t>（四）品学兼优，在专业学习、科学研究、社会实践、创新创业、志愿服务、乐于助人、服务社会等方面有优异表现；</w:t>
      </w:r>
    </w:p>
    <w:p w14:paraId="429514ED" w14:textId="77777777" w:rsidR="00EC519D" w:rsidRDefault="00D913CE">
      <w:pPr>
        <w:spacing w:line="540" w:lineRule="exact"/>
        <w:ind w:firstLineChars="200" w:firstLine="616"/>
        <w:rPr>
          <w:rFonts w:ascii="Times New Roman" w:eastAsia="仿宋" w:hAnsi="Times New Roman" w:cs="Times New Roman"/>
          <w:sz w:val="32"/>
          <w:szCs w:val="32"/>
        </w:rPr>
      </w:pPr>
      <w:r>
        <w:rPr>
          <w:rFonts w:ascii="Times New Roman" w:eastAsia="仿宋" w:hAnsi="Times New Roman" w:cs="Times New Roman" w:hint="eastAsia"/>
          <w:sz w:val="32"/>
          <w:szCs w:val="32"/>
        </w:rPr>
        <w:t>（五）具有良好的身心素质，达到体育教学基本要求。</w:t>
      </w:r>
    </w:p>
    <w:p w14:paraId="71E185F6" w14:textId="77777777" w:rsidR="00EC519D" w:rsidRDefault="00D913CE">
      <w:pPr>
        <w:pStyle w:val="a6"/>
        <w:spacing w:before="0" w:after="0" w:line="540" w:lineRule="exact"/>
        <w:ind w:firstLineChars="200" w:firstLine="618"/>
        <w:jc w:val="both"/>
        <w:rPr>
          <w:rFonts w:ascii="Times New Roman" w:hAnsi="Times New Roman"/>
          <w:b w:val="0"/>
          <w:bCs w:val="0"/>
          <w:kern w:val="2"/>
        </w:rPr>
      </w:pPr>
      <w:r>
        <w:rPr>
          <w:rFonts w:ascii="Times New Roman" w:eastAsia="黑体" w:hAnsi="Times New Roman" w:cs="黑体" w:hint="eastAsia"/>
          <w:bCs w:val="0"/>
          <w:kern w:val="2"/>
          <w:shd w:val="clear" w:color="auto" w:fill="FFFFFF"/>
        </w:rPr>
        <w:t>第六条</w:t>
      </w:r>
      <w:r>
        <w:rPr>
          <w:rFonts w:ascii="Times New Roman" w:hAnsi="Times New Roman" w:hint="eastAsia"/>
          <w:b w:val="0"/>
          <w:bCs w:val="0"/>
          <w:kern w:val="2"/>
        </w:rPr>
        <w:t>学</w:t>
      </w:r>
      <w:r>
        <w:rPr>
          <w:rFonts w:ascii="Times New Roman" w:hAnsi="Times New Roman" w:hint="eastAsia"/>
          <w:b w:val="0"/>
          <w:bCs w:val="0"/>
          <w:kern w:val="2"/>
        </w:rPr>
        <w:t>生有下列情况之一的，不能参加评选：</w:t>
      </w:r>
    </w:p>
    <w:p w14:paraId="6A85C8DB" w14:textId="77777777" w:rsidR="00EC519D" w:rsidRDefault="00D913CE">
      <w:pPr>
        <w:pStyle w:val="a6"/>
        <w:spacing w:before="0" w:after="0" w:line="540" w:lineRule="exact"/>
        <w:ind w:firstLineChars="200" w:firstLine="616"/>
        <w:jc w:val="both"/>
        <w:rPr>
          <w:rFonts w:ascii="Times New Roman" w:hAnsi="Times New Roman"/>
          <w:b w:val="0"/>
          <w:bCs w:val="0"/>
          <w:kern w:val="2"/>
        </w:rPr>
      </w:pPr>
      <w:r>
        <w:rPr>
          <w:rFonts w:ascii="Times New Roman" w:hAnsi="Times New Roman" w:hint="eastAsia"/>
          <w:b w:val="0"/>
          <w:bCs w:val="0"/>
          <w:kern w:val="2"/>
        </w:rPr>
        <w:t>（一）在学期间必修课（理论课和实践课）、限定选修课（理论课和实践课）首次修读不合格（缓考课程以实际考试成绩为准）；</w:t>
      </w:r>
    </w:p>
    <w:p w14:paraId="261E676D" w14:textId="77777777" w:rsidR="00EC519D" w:rsidRDefault="00D913CE">
      <w:pPr>
        <w:pStyle w:val="a6"/>
        <w:spacing w:before="0" w:after="0" w:line="540" w:lineRule="exact"/>
        <w:ind w:firstLineChars="200" w:firstLine="616"/>
        <w:jc w:val="both"/>
        <w:rPr>
          <w:rFonts w:ascii="Times New Roman" w:hAnsi="Times New Roman"/>
          <w:b w:val="0"/>
          <w:bCs w:val="0"/>
          <w:kern w:val="2"/>
        </w:rPr>
      </w:pPr>
      <w:r>
        <w:rPr>
          <w:rFonts w:ascii="Times New Roman" w:hAnsi="Times New Roman" w:hint="eastAsia"/>
          <w:b w:val="0"/>
          <w:bCs w:val="0"/>
          <w:kern w:val="2"/>
        </w:rPr>
        <w:t>（二）在学期间因违反校规校纪被给予警告及以上纪律处分或有违法行为的；</w:t>
      </w:r>
    </w:p>
    <w:p w14:paraId="509762AE" w14:textId="77777777" w:rsidR="00EC519D" w:rsidRDefault="00D913CE">
      <w:pPr>
        <w:pStyle w:val="a6"/>
        <w:spacing w:before="0" w:after="0" w:line="540" w:lineRule="exact"/>
        <w:ind w:firstLineChars="200" w:firstLine="616"/>
        <w:jc w:val="both"/>
        <w:rPr>
          <w:rFonts w:ascii="Times New Roman" w:hAnsi="Times New Roman"/>
          <w:b w:val="0"/>
          <w:bCs w:val="0"/>
          <w:kern w:val="2"/>
        </w:rPr>
      </w:pPr>
      <w:r>
        <w:rPr>
          <w:rFonts w:ascii="Times New Roman" w:hAnsi="Times New Roman" w:hint="eastAsia"/>
          <w:b w:val="0"/>
          <w:bCs w:val="0"/>
          <w:kern w:val="2"/>
        </w:rPr>
        <w:t>（三）在评奖过程中，有弄虚作假行为；</w:t>
      </w:r>
    </w:p>
    <w:p w14:paraId="3C5A91B9" w14:textId="77777777" w:rsidR="00EC519D" w:rsidRDefault="00D913CE">
      <w:pPr>
        <w:pStyle w:val="a6"/>
        <w:spacing w:before="0" w:after="0" w:line="540" w:lineRule="exact"/>
        <w:ind w:firstLineChars="200" w:firstLine="616"/>
        <w:jc w:val="both"/>
        <w:rPr>
          <w:rFonts w:ascii="Times New Roman" w:eastAsia="方正仿宋_GB2312" w:hAnsi="Times New Roman"/>
          <w:b w:val="0"/>
          <w:bCs w:val="0"/>
          <w:kern w:val="2"/>
        </w:rPr>
      </w:pPr>
      <w:r>
        <w:rPr>
          <w:rFonts w:ascii="Times New Roman" w:hAnsi="Times New Roman" w:hint="eastAsia"/>
          <w:b w:val="0"/>
          <w:bCs w:val="0"/>
          <w:kern w:val="2"/>
        </w:rPr>
        <w:t>（四）经学院学生奖励评审小组审议取消奖励评选资格的其他情况。</w:t>
      </w:r>
    </w:p>
    <w:p w14:paraId="5A569DBF" w14:textId="77777777" w:rsidR="00EC519D" w:rsidRDefault="00EC519D">
      <w:pPr>
        <w:spacing w:line="540" w:lineRule="exact"/>
        <w:ind w:firstLineChars="200" w:firstLine="616"/>
        <w:rPr>
          <w:rFonts w:ascii="Times New Roman" w:eastAsia="方正仿宋_GB2312" w:hAnsi="Times New Roman" w:cs="Times New Roman"/>
          <w:sz w:val="32"/>
          <w:szCs w:val="32"/>
        </w:rPr>
      </w:pPr>
    </w:p>
    <w:p w14:paraId="7F403DE7" w14:textId="77777777" w:rsidR="00EC519D" w:rsidRDefault="00D913CE">
      <w:pPr>
        <w:adjustRightInd w:val="0"/>
        <w:snapToGrid w:val="0"/>
        <w:spacing w:line="540" w:lineRule="exact"/>
        <w:jc w:val="center"/>
        <w:rPr>
          <w:rFonts w:ascii="Times New Roman" w:eastAsia="方正小标宋_GBK" w:hAnsi="Times New Roman" w:cs="方正小标宋_GBK"/>
          <w:b/>
          <w:bCs/>
          <w:sz w:val="32"/>
          <w:szCs w:val="32"/>
        </w:rPr>
      </w:pPr>
      <w:r>
        <w:rPr>
          <w:rFonts w:ascii="Times New Roman" w:eastAsia="方正小标宋_GBK" w:hAnsi="Times New Roman" w:cs="方正小标宋_GBK" w:hint="eastAsia"/>
          <w:b/>
          <w:bCs/>
          <w:sz w:val="32"/>
          <w:szCs w:val="32"/>
        </w:rPr>
        <w:t>第三章</w:t>
      </w:r>
      <w:r>
        <w:rPr>
          <w:rFonts w:ascii="Times New Roman" w:eastAsia="方正小标宋_GBK" w:hAnsi="Times New Roman" w:cs="方正小标宋_GBK" w:hint="eastAsia"/>
          <w:b/>
          <w:bCs/>
          <w:sz w:val="32"/>
          <w:szCs w:val="32"/>
        </w:rPr>
        <w:t xml:space="preserve"> </w:t>
      </w:r>
      <w:r>
        <w:rPr>
          <w:rFonts w:ascii="Times New Roman" w:eastAsia="方正小标宋_GBK" w:hAnsi="Times New Roman" w:cs="方正小标宋_GBK" w:hint="eastAsia"/>
          <w:b/>
          <w:bCs/>
          <w:sz w:val="32"/>
          <w:szCs w:val="32"/>
        </w:rPr>
        <w:t>奖励办法</w:t>
      </w:r>
    </w:p>
    <w:p w14:paraId="5368586E" w14:textId="77777777" w:rsidR="00EC519D" w:rsidRDefault="00D913CE">
      <w:pPr>
        <w:pStyle w:val="a6"/>
        <w:spacing w:before="0" w:after="0" w:line="540" w:lineRule="exact"/>
        <w:ind w:firstLineChars="200" w:firstLine="618"/>
        <w:jc w:val="both"/>
        <w:rPr>
          <w:rFonts w:ascii="Times New Roman" w:eastAsia="方正仿宋_GB2312" w:hAnsi="Times New Roman"/>
          <w:b w:val="0"/>
          <w:bCs w:val="0"/>
          <w:kern w:val="2"/>
        </w:rPr>
      </w:pPr>
      <w:r>
        <w:rPr>
          <w:rFonts w:ascii="Times New Roman" w:eastAsia="黑体" w:hAnsi="Times New Roman" w:cs="黑体" w:hint="eastAsia"/>
          <w:bCs w:val="0"/>
          <w:kern w:val="2"/>
          <w:shd w:val="clear" w:color="auto" w:fill="FFFFFF"/>
        </w:rPr>
        <w:t>第七条</w:t>
      </w:r>
      <w:r>
        <w:rPr>
          <w:rFonts w:ascii="Times New Roman" w:eastAsia="仿宋_GB2312" w:hAnsi="Times New Roman" w:cs="仿宋_GB2312" w:hint="eastAsia"/>
          <w:b w:val="0"/>
          <w:shd w:val="clear" w:color="auto" w:fill="FFFFFF"/>
        </w:rPr>
        <w:t xml:space="preserve"> </w:t>
      </w:r>
      <w:r>
        <w:rPr>
          <w:rFonts w:ascii="Times New Roman" w:hAnsi="Times New Roman" w:hint="eastAsia"/>
          <w:b w:val="0"/>
          <w:bCs w:val="0"/>
          <w:kern w:val="2"/>
        </w:rPr>
        <w:t>学校对“校长奖章”获得者颁发荣誉证书和奖章，表彰文件存入学校文书档案，学生个人奖励登记表由所在学院存入学生本人档案。</w:t>
      </w:r>
    </w:p>
    <w:p w14:paraId="311E06E8" w14:textId="77777777" w:rsidR="00EC519D" w:rsidRDefault="00EC519D">
      <w:pPr>
        <w:pStyle w:val="a6"/>
        <w:spacing w:before="0" w:after="0" w:line="540" w:lineRule="exact"/>
        <w:ind w:firstLineChars="200" w:firstLine="616"/>
        <w:jc w:val="both"/>
        <w:rPr>
          <w:rFonts w:ascii="Times New Roman" w:eastAsia="方正仿宋_GB2312" w:hAnsi="Times New Roman"/>
          <w:b w:val="0"/>
          <w:bCs w:val="0"/>
          <w:kern w:val="2"/>
        </w:rPr>
      </w:pPr>
    </w:p>
    <w:p w14:paraId="0C559DCB" w14:textId="77777777" w:rsidR="00EC519D" w:rsidRDefault="00EC519D">
      <w:pPr>
        <w:pStyle w:val="a6"/>
        <w:spacing w:before="0" w:after="0" w:line="540" w:lineRule="exact"/>
        <w:jc w:val="center"/>
        <w:rPr>
          <w:rFonts w:ascii="Times New Roman" w:eastAsia="方正小标宋_GBK" w:hAnsi="Times New Roman" w:cs="方正小标宋_GBK"/>
        </w:rPr>
      </w:pPr>
    </w:p>
    <w:p w14:paraId="11C3FD3A" w14:textId="77777777" w:rsidR="00EC519D" w:rsidRDefault="00D913CE">
      <w:pPr>
        <w:pStyle w:val="a6"/>
        <w:spacing w:before="0" w:after="0" w:line="540" w:lineRule="exact"/>
        <w:jc w:val="center"/>
        <w:rPr>
          <w:rFonts w:ascii="Times New Roman" w:eastAsia="黑体" w:hAnsi="Times New Roman" w:cs="黑体"/>
          <w:bCs w:val="0"/>
          <w:kern w:val="2"/>
          <w:shd w:val="clear" w:color="auto" w:fill="FFFFFF"/>
        </w:rPr>
      </w:pPr>
      <w:r>
        <w:rPr>
          <w:rFonts w:ascii="Times New Roman" w:eastAsia="方正小标宋_GBK" w:hAnsi="Times New Roman" w:cs="方正小标宋_GBK" w:hint="eastAsia"/>
        </w:rPr>
        <w:t>第四章</w:t>
      </w:r>
      <w:r>
        <w:rPr>
          <w:rFonts w:ascii="Times New Roman" w:eastAsia="方正小标宋_GBK" w:hAnsi="Times New Roman" w:cs="方正小标宋_GBK" w:hint="eastAsia"/>
        </w:rPr>
        <w:t xml:space="preserve"> </w:t>
      </w:r>
      <w:r>
        <w:rPr>
          <w:rFonts w:ascii="Times New Roman" w:eastAsia="方正小标宋_GBK" w:hAnsi="Times New Roman" w:cs="方正小标宋_GBK" w:hint="eastAsia"/>
        </w:rPr>
        <w:t>附则</w:t>
      </w:r>
    </w:p>
    <w:p w14:paraId="414E155F" w14:textId="77777777" w:rsidR="00EC519D" w:rsidRDefault="00D913CE">
      <w:pPr>
        <w:pStyle w:val="a6"/>
        <w:spacing w:before="0" w:after="0" w:line="540" w:lineRule="exact"/>
        <w:ind w:firstLineChars="200" w:firstLine="618"/>
        <w:jc w:val="both"/>
        <w:rPr>
          <w:rFonts w:ascii="Times New Roman" w:eastAsia="方正仿宋_GB2312" w:hAnsi="Times New Roman"/>
          <w:b w:val="0"/>
          <w:bCs w:val="0"/>
          <w:kern w:val="2"/>
        </w:rPr>
      </w:pPr>
      <w:bookmarkStart w:id="0" w:name="_GoBack"/>
      <w:bookmarkEnd w:id="0"/>
      <w:r>
        <w:rPr>
          <w:rFonts w:ascii="Times New Roman" w:eastAsia="黑体" w:hAnsi="Times New Roman" w:cs="黑体" w:hint="eastAsia"/>
          <w:bCs w:val="0"/>
          <w:kern w:val="2"/>
          <w:shd w:val="clear" w:color="auto" w:fill="FFFFFF"/>
        </w:rPr>
        <w:t>第八条</w:t>
      </w:r>
      <w:r>
        <w:rPr>
          <w:rFonts w:ascii="Times New Roman" w:eastAsia="仿宋_GB2312" w:hAnsi="Times New Roman" w:cs="仿宋_GB2312" w:hint="eastAsia"/>
          <w:b w:val="0"/>
          <w:shd w:val="clear" w:color="auto" w:fill="FFFFFF"/>
        </w:rPr>
        <w:t xml:space="preserve"> </w:t>
      </w:r>
      <w:r>
        <w:rPr>
          <w:rFonts w:ascii="Times New Roman" w:hAnsi="Times New Roman" w:hint="eastAsia"/>
          <w:b w:val="0"/>
          <w:bCs w:val="0"/>
          <w:kern w:val="2"/>
        </w:rPr>
        <w:t>本办法未尽事宜，提交学生奖励评审委员会讨论决</w:t>
      </w:r>
      <w:r>
        <w:rPr>
          <w:rFonts w:ascii="Times New Roman" w:hAnsi="Times New Roman" w:hint="eastAsia"/>
          <w:b w:val="0"/>
          <w:bCs w:val="0"/>
          <w:kern w:val="2"/>
        </w:rPr>
        <w:lastRenderedPageBreak/>
        <w:t>定；其他相关规定与本办法相抵触时，按本办法执行。</w:t>
      </w:r>
    </w:p>
    <w:p w14:paraId="278E8E43" w14:textId="77777777" w:rsidR="00EC519D" w:rsidRDefault="00D913CE">
      <w:pPr>
        <w:pStyle w:val="a6"/>
        <w:spacing w:before="0" w:after="0" w:line="540" w:lineRule="exact"/>
        <w:ind w:firstLineChars="200" w:firstLine="618"/>
        <w:jc w:val="both"/>
        <w:rPr>
          <w:rFonts w:ascii="Times New Roman" w:eastAsia="仿宋_GB2312" w:hAnsi="Times New Roman" w:cs="仿宋_GB2312"/>
          <w:b w:val="0"/>
          <w:shd w:val="clear" w:color="auto" w:fill="FFFFFF"/>
        </w:rPr>
      </w:pPr>
      <w:r>
        <w:rPr>
          <w:rFonts w:ascii="Times New Roman" w:eastAsia="黑体" w:hAnsi="Times New Roman" w:cs="黑体" w:hint="eastAsia"/>
          <w:bCs w:val="0"/>
          <w:kern w:val="2"/>
          <w:shd w:val="clear" w:color="auto" w:fill="FFFFFF"/>
        </w:rPr>
        <w:t>第九条</w:t>
      </w:r>
      <w:r>
        <w:rPr>
          <w:rFonts w:ascii="Times New Roman" w:eastAsia="仿宋_GB2312" w:hAnsi="Times New Roman" w:cs="仿宋_GB2312" w:hint="eastAsia"/>
          <w:b w:val="0"/>
          <w:shd w:val="clear" w:color="auto" w:fill="FFFFFF"/>
        </w:rPr>
        <w:t xml:space="preserve"> </w:t>
      </w:r>
      <w:r>
        <w:rPr>
          <w:rFonts w:ascii="Times New Roman" w:hAnsi="Times New Roman" w:hint="eastAsia"/>
          <w:b w:val="0"/>
          <w:bCs w:val="0"/>
          <w:kern w:val="2"/>
        </w:rPr>
        <w:t>本办法自</w:t>
      </w:r>
      <w:r>
        <w:rPr>
          <w:rFonts w:ascii="Times New Roman" w:hAnsi="Times New Roman" w:hint="eastAsia"/>
          <w:b w:val="0"/>
          <w:bCs w:val="0"/>
          <w:kern w:val="2"/>
        </w:rPr>
        <w:t>2025</w:t>
      </w:r>
      <w:r>
        <w:rPr>
          <w:rFonts w:ascii="Times New Roman" w:hAnsi="Times New Roman" w:hint="eastAsia"/>
          <w:b w:val="0"/>
          <w:bCs w:val="0"/>
          <w:kern w:val="2"/>
        </w:rPr>
        <w:t>年开始执行。</w:t>
      </w:r>
    </w:p>
    <w:p w14:paraId="0D8C1C76" w14:textId="77777777" w:rsidR="00EC519D" w:rsidRDefault="00D913CE">
      <w:pPr>
        <w:pStyle w:val="a6"/>
        <w:spacing w:before="0" w:after="0" w:line="540" w:lineRule="exact"/>
        <w:ind w:firstLineChars="200" w:firstLine="618"/>
        <w:jc w:val="both"/>
        <w:rPr>
          <w:rFonts w:ascii="Times New Roman" w:eastAsia="仿宋_GB2312" w:hAnsi="Times New Roman" w:cs="仿宋_GB2312"/>
          <w:shd w:val="clear" w:color="auto" w:fill="FFFFFF"/>
        </w:rPr>
      </w:pPr>
      <w:r>
        <w:rPr>
          <w:rFonts w:ascii="Times New Roman" w:eastAsia="黑体" w:hAnsi="Times New Roman" w:cs="黑体" w:hint="eastAsia"/>
          <w:bCs w:val="0"/>
          <w:kern w:val="2"/>
          <w:shd w:val="clear" w:color="auto" w:fill="FFFFFF"/>
        </w:rPr>
        <w:t>第十条</w:t>
      </w:r>
      <w:r>
        <w:rPr>
          <w:rFonts w:ascii="Times New Roman" w:eastAsia="仿宋_GB2312" w:hAnsi="Times New Roman" w:cs="仿宋_GB2312" w:hint="eastAsia"/>
          <w:b w:val="0"/>
          <w:shd w:val="clear" w:color="auto" w:fill="FFFFFF"/>
        </w:rPr>
        <w:t xml:space="preserve"> </w:t>
      </w:r>
      <w:r>
        <w:rPr>
          <w:rFonts w:ascii="Times New Roman" w:hAnsi="Times New Roman" w:hint="eastAsia"/>
          <w:b w:val="0"/>
          <w:bCs w:val="0"/>
          <w:kern w:val="2"/>
        </w:rPr>
        <w:t>本办法由学生处负责解释。</w:t>
      </w:r>
    </w:p>
    <w:sectPr w:rsidR="00EC519D">
      <w:pgSz w:w="11906" w:h="16838"/>
      <w:pgMar w:top="1701" w:right="1701" w:bottom="1417" w:left="1701" w:header="851" w:footer="992" w:gutter="0"/>
      <w:cols w:space="0"/>
      <w:docGrid w:type="linesAndChars" w:linePitch="291"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069C7" w14:textId="77777777" w:rsidR="00D913CE" w:rsidRDefault="00D913CE"/>
  </w:endnote>
  <w:endnote w:type="continuationSeparator" w:id="0">
    <w:p w14:paraId="100BF1ED" w14:textId="77777777" w:rsidR="00D913CE" w:rsidRDefault="00D913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charset w:val="86"/>
    <w:family w:val="modern"/>
    <w:pitch w:val="fixed"/>
    <w:sig w:usb0="800002BF" w:usb1="38CF7CFA" w:usb2="00000016" w:usb3="00000000" w:csb0="00040001" w:csb1="00000000"/>
    <w:embedRegular r:id="rId1" w:subsetted="1" w:fontKey="{AB3E75EC-1DE1-4FA3-A144-1177B9115B83}"/>
  </w:font>
  <w:font w:name="Arial Unicode MS">
    <w:altName w:val="华文仿宋"/>
    <w:panose1 w:val="020B0604020202020204"/>
    <w:charset w:val="86"/>
    <w:family w:val="swiss"/>
    <w:pitch w:val="variable"/>
    <w:sig w:usb0="F7FFAFFF" w:usb1="E9DFFFFF" w:usb2="0000003F" w:usb3="00000000" w:csb0="003F01FF" w:csb1="00000000"/>
  </w:font>
  <w:font w:name="黑体">
    <w:altName w:val="SimHei"/>
    <w:panose1 w:val="02010600030101010101"/>
    <w:charset w:val="86"/>
    <w:family w:val="modern"/>
    <w:pitch w:val="fixed"/>
    <w:sig w:usb0="800002BF" w:usb1="38CF7CFA" w:usb2="00000016" w:usb3="00000000" w:csb0="00040001" w:csb1="00000000"/>
    <w:embedRegular r:id="rId2" w:subsetted="1" w:fontKey="{2AB5BB44-4B79-4AD8-B096-5F438D2DE635}"/>
    <w:embedBold r:id="rId3" w:subsetted="1" w:fontKey="{4E498291-9742-4042-B2A9-8CAA5459664C}"/>
  </w:font>
  <w:font w:name="仿宋_GB2312">
    <w:charset w:val="86"/>
    <w:family w:val="modern"/>
    <w:pitch w:val="fixed"/>
    <w:sig w:usb0="00000001" w:usb1="080E0000" w:usb2="00000010" w:usb3="00000000" w:csb0="00040000" w:csb1="00000000"/>
    <w:embedRegular r:id="rId4" w:subsetted="1" w:fontKey="{C766DDA5-D0D8-425C-B374-EEF0C53CDFC4}"/>
    <w:embedBold r:id="rId5" w:subsetted="1" w:fontKey="{74FF05BA-0D54-427B-8670-9C7CFA504691}"/>
  </w:font>
  <w:font w:name="方正小标宋_GBK">
    <w:charset w:val="86"/>
    <w:family w:val="script"/>
    <w:pitch w:val="fixed"/>
    <w:sig w:usb0="00000001" w:usb1="080E0000" w:usb2="00000010" w:usb3="00000000" w:csb0="00040000" w:csb1="00000000"/>
    <w:embedBold r:id="rId6" w:subsetted="1" w:fontKey="{F789A4EC-B208-4CE4-B0B6-8E75C5426416}"/>
  </w:font>
  <w:font w:name="方正仿宋_GB2312">
    <w:altName w:val="仿宋"/>
    <w:charset w:val="86"/>
    <w:family w:val="auto"/>
    <w:pitch w:val="default"/>
    <w:sig w:usb0="A00002BF" w:usb1="184F6CFA" w:usb2="00000012" w:usb3="00000000" w:csb0="00040001" w:csb1="00000000"/>
  </w:font>
  <w:font w:name="Calibri Light">
    <w:altName w:val="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4D1A1" w14:textId="77777777" w:rsidR="00D913CE" w:rsidRDefault="00D913CE"/>
  </w:footnote>
  <w:footnote w:type="continuationSeparator" w:id="0">
    <w:p w14:paraId="534E0050" w14:textId="77777777" w:rsidR="00D913CE" w:rsidRDefault="00D913C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HorizontalSpacing w:val="99"/>
  <w:drawingGridVerticalSpacing w:val="146"/>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A4D20"/>
    <w:rsid w:val="00985A96"/>
    <w:rsid w:val="00D913CE"/>
    <w:rsid w:val="00DC1276"/>
    <w:rsid w:val="00EC519D"/>
    <w:rsid w:val="02606DA5"/>
    <w:rsid w:val="0B431291"/>
    <w:rsid w:val="1ED164F4"/>
    <w:rsid w:val="1FC42871"/>
    <w:rsid w:val="23657021"/>
    <w:rsid w:val="25F05004"/>
    <w:rsid w:val="2C663828"/>
    <w:rsid w:val="2E2625DC"/>
    <w:rsid w:val="2FF65385"/>
    <w:rsid w:val="31930791"/>
    <w:rsid w:val="36022055"/>
    <w:rsid w:val="3CD11DD5"/>
    <w:rsid w:val="412431E2"/>
    <w:rsid w:val="46AA4D20"/>
    <w:rsid w:val="4CC86D60"/>
    <w:rsid w:val="59766ACC"/>
    <w:rsid w:val="61881773"/>
    <w:rsid w:val="65F6798E"/>
    <w:rsid w:val="67427798"/>
    <w:rsid w:val="677C3154"/>
    <w:rsid w:val="6F8300F8"/>
    <w:rsid w:val="72553D18"/>
    <w:rsid w:val="7F6C2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4F02B"/>
  <w15:docId w15:val="{37B3FFB0-10C9-472B-BB7C-7B15EA43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qFormat/>
    <w:pPr>
      <w:spacing w:before="240" w:after="60"/>
      <w:jc w:val="left"/>
      <w:outlineLvl w:val="0"/>
    </w:pPr>
    <w:rPr>
      <w:rFonts w:ascii="仿宋" w:eastAsia="仿宋" w:hAnsi="仿宋" w:cs="Times New Roman"/>
      <w:b/>
      <w:bCs/>
      <w:kern w:val="28"/>
      <w:sz w:val="32"/>
      <w:szCs w:val="32"/>
    </w:rPr>
  </w:style>
  <w:style w:type="character" w:styleId="a7">
    <w:name w:val="page number"/>
    <w:basedOn w:val="a0"/>
    <w:qFormat/>
  </w:style>
  <w:style w:type="character" w:customStyle="1" w:styleId="a5">
    <w:name w:val="页眉 字符"/>
    <w:basedOn w:val="a0"/>
    <w:link w:val="a4"/>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54812">
      <w:bodyDiv w:val="1"/>
      <w:marLeft w:val="0"/>
      <w:marRight w:val="0"/>
      <w:marTop w:val="0"/>
      <w:marBottom w:val="0"/>
      <w:divBdr>
        <w:top w:val="none" w:sz="0" w:space="0" w:color="auto"/>
        <w:left w:val="none" w:sz="0" w:space="0" w:color="auto"/>
        <w:bottom w:val="none" w:sz="0" w:space="0" w:color="auto"/>
        <w:right w:val="none" w:sz="0" w:space="0" w:color="auto"/>
      </w:divBdr>
    </w:div>
    <w:div w:id="2083945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158</Words>
  <Characters>902</Characters>
  <Application>Microsoft Office Word</Application>
  <DocSecurity>4</DocSecurity>
  <Lines>7</Lines>
  <Paragraphs>2</Paragraphs>
  <ScaleCrop>false</ScaleCrop>
  <Company>潮州市直及下属单位</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syxc</dc:creator>
  <cp:lastModifiedBy>何佳彤</cp:lastModifiedBy>
  <cp:revision>2</cp:revision>
  <cp:lastPrinted>2025-12-08T05:56:00Z</cp:lastPrinted>
  <dcterms:created xsi:type="dcterms:W3CDTF">2025-12-31T09:09:00Z</dcterms:created>
  <dcterms:modified xsi:type="dcterms:W3CDTF">2025-12-31T09:09:00Z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C11EB66403064484A4ADAEC1A5A0B009</vt:lpwstr>
  </property>
  <property fmtid="{D5CDD505-2E9C-101B-9397-08002B2CF9AE}" pid="4" name="KSOTemplateDocerSaveRecord">
    <vt:lpwstr>eyJoZGlkIjoiNGJkNDk3YmU5NjM4NTFiMjI3Zjc1NWFiYjNkZDJmMjciLCJ1c2VySWQiOiIxNzA5OTMzODUyIn0=</vt:lpwstr>
  </property>
</Properties>
</file>